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proofErr w:type="gramStart"/>
      <w:r w:rsidRPr="009225D2">
        <w:rPr>
          <w:color w:val="000000"/>
        </w:rPr>
        <w:t>Р</w:t>
      </w:r>
      <w:proofErr w:type="gramEnd"/>
      <w:r w:rsidRPr="009225D2">
        <w:rPr>
          <w:color w:val="000000"/>
        </w:rPr>
        <w:t xml:space="preserve"> Е Ш Е Н И Е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9225D2">
        <w:rPr>
          <w:color w:val="000000"/>
        </w:rPr>
        <w:t>ИМЕНЕМ РОССИЙСКОЙ ФЕДЕРАЦИИ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9225D2">
        <w:rPr>
          <w:color w:val="000000"/>
        </w:rPr>
        <w:br/>
        <w:t>28 апреля 2022 года пос. Подосиновец.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proofErr w:type="gramStart"/>
      <w:r w:rsidRPr="009225D2">
        <w:rPr>
          <w:color w:val="000000"/>
        </w:rPr>
        <w:t>Подосиновский</w:t>
      </w:r>
      <w:proofErr w:type="spellEnd"/>
      <w:r w:rsidRPr="009225D2">
        <w:rPr>
          <w:color w:val="000000"/>
        </w:rPr>
        <w:t xml:space="preserve"> районный суд Кировской области в составе председательствующего судьи </w:t>
      </w:r>
      <w:proofErr w:type="spellStart"/>
      <w:r w:rsidRPr="009225D2">
        <w:rPr>
          <w:color w:val="000000"/>
        </w:rPr>
        <w:t>Кокоулина</w:t>
      </w:r>
      <w:proofErr w:type="spellEnd"/>
      <w:r w:rsidRPr="009225D2">
        <w:rPr>
          <w:color w:val="000000"/>
        </w:rPr>
        <w:t xml:space="preserve"> В.А., при секретаре судебного заседания Гордеевой Ю.С., с участием старшего помощника прокурора </w:t>
      </w:r>
      <w:proofErr w:type="spellStart"/>
      <w:r w:rsidRPr="009225D2">
        <w:rPr>
          <w:color w:val="000000"/>
        </w:rPr>
        <w:t>Подосиновского</w:t>
      </w:r>
      <w:proofErr w:type="spellEnd"/>
      <w:r w:rsidRPr="009225D2">
        <w:rPr>
          <w:color w:val="000000"/>
        </w:rPr>
        <w:t xml:space="preserve"> района </w:t>
      </w:r>
      <w:proofErr w:type="spellStart"/>
      <w:r w:rsidRPr="009225D2">
        <w:rPr>
          <w:color w:val="000000"/>
        </w:rPr>
        <w:t>Клинова</w:t>
      </w:r>
      <w:proofErr w:type="spellEnd"/>
      <w:r w:rsidRPr="009225D2">
        <w:rPr>
          <w:color w:val="000000"/>
        </w:rPr>
        <w:t xml:space="preserve"> А.Н., представителя заинтересованного лица - Управления профилактики коррупционных и иных правонарушений администрации Губернатора и Правительства Кировской области Коновалова А.Л. (по доверенности), рассмотрев в открытом судебном заседании административное дело № 2а-127/2022 по административному</w:t>
      </w:r>
      <w:proofErr w:type="gramEnd"/>
      <w:r w:rsidRPr="009225D2">
        <w:rPr>
          <w:color w:val="000000"/>
        </w:rPr>
        <w:t xml:space="preserve"> исковому заявлению прокурора </w:t>
      </w:r>
      <w:proofErr w:type="spellStart"/>
      <w:r w:rsidRPr="009225D2">
        <w:rPr>
          <w:color w:val="000000"/>
        </w:rPr>
        <w:t>Подосиновского</w:t>
      </w:r>
      <w:proofErr w:type="spellEnd"/>
      <w:r w:rsidRPr="009225D2">
        <w:rPr>
          <w:color w:val="000000"/>
        </w:rPr>
        <w:t xml:space="preserve"> района к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Думе </w:t>
      </w:r>
      <w:proofErr w:type="spellStart"/>
      <w:r w:rsidRPr="009225D2">
        <w:rPr>
          <w:color w:val="000000"/>
        </w:rPr>
        <w:t>Подосиновского</w:t>
      </w:r>
      <w:proofErr w:type="spellEnd"/>
      <w:r w:rsidRPr="009225D2">
        <w:rPr>
          <w:color w:val="000000"/>
        </w:rPr>
        <w:t xml:space="preserve"> района Кировской области о признании </w:t>
      </w:r>
      <w:proofErr w:type="gramStart"/>
      <w:r w:rsidRPr="009225D2">
        <w:rPr>
          <w:color w:val="000000"/>
        </w:rPr>
        <w:t>незаконным</w:t>
      </w:r>
      <w:proofErr w:type="gramEnd"/>
      <w:r w:rsidRPr="009225D2">
        <w:rPr>
          <w:color w:val="000000"/>
        </w:rPr>
        <w:t xml:space="preserve"> бездействия, выразившегося в неисполнении требований Федерального закона «О противодействии коррупции», возложении обязанностей устранить нарушения, 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9225D2">
        <w:rPr>
          <w:color w:val="000000"/>
        </w:rPr>
        <w:t>установил: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в обоснование административного искового заявления прокурора изложены следующие обстоятельства.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При реализации мероприятий по надзору за соблюдением требований </w:t>
      </w:r>
      <w:proofErr w:type="spellStart"/>
      <w:r w:rsidRPr="009225D2">
        <w:rPr>
          <w:color w:val="000000"/>
        </w:rPr>
        <w:t>антикоррупционного</w:t>
      </w:r>
      <w:proofErr w:type="spellEnd"/>
      <w:r w:rsidRPr="009225D2">
        <w:rPr>
          <w:color w:val="000000"/>
        </w:rPr>
        <w:t xml:space="preserve"> законодательства было установлено, что депутат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II созыва Шаров Ю.В. не представил в Управление профилактики коррупционных и иных правонарушений администрации Губернатора и Правительства Кировской области в установленный срок сведения о доходах, расходах, обязательствах имущественного характера за 2020 год в отношении супруги и несовершеннолетнего ребенка.</w:t>
      </w:r>
      <w:proofErr w:type="gramEnd"/>
      <w:r w:rsidRPr="009225D2">
        <w:rPr>
          <w:color w:val="000000"/>
        </w:rPr>
        <w:t xml:space="preserve"> По данному факту в адрес </w:t>
      </w:r>
      <w:proofErr w:type="spellStart"/>
      <w:r w:rsidRPr="009225D2">
        <w:rPr>
          <w:color w:val="000000"/>
        </w:rPr>
        <w:t>Подосиновской</w:t>
      </w:r>
      <w:proofErr w:type="spellEnd"/>
      <w:r w:rsidRPr="009225D2">
        <w:rPr>
          <w:color w:val="000000"/>
        </w:rPr>
        <w:t xml:space="preserve"> поселковой Думы прокурором был внесен протест об устранении нарушений требований законодательства о противодействии коррупции, который был рассмотрен на заседании Думы 14 октября 2021 года. Решение о прекращении полномочий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принято не было.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Полагая, что бездействие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Думы, выразившееся в непринятии решения о прекращении полномочий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Ю.В., нарушает требования Федеральных законов «Об общих принципах организации местного самоуправления», «О противодействии коррупции», Указа Президента РФ от 18 мая 2009 года № 558 «О представлении гражданами, претендующими на замещение государственных должностей РФ, и лицами, замещающими государственные должности РФ, сведений о доходах, об имуществе и</w:t>
      </w:r>
      <w:proofErr w:type="gramEnd"/>
      <w:r w:rsidRPr="009225D2">
        <w:rPr>
          <w:color w:val="000000"/>
        </w:rPr>
        <w:t xml:space="preserve"> </w:t>
      </w:r>
      <w:proofErr w:type="gramStart"/>
      <w:r w:rsidRPr="009225D2">
        <w:rPr>
          <w:color w:val="000000"/>
        </w:rPr>
        <w:t xml:space="preserve">обязательствах имущественного характера», указав, что </w:t>
      </w:r>
      <w:proofErr w:type="spellStart"/>
      <w:r w:rsidRPr="009225D2">
        <w:rPr>
          <w:color w:val="000000"/>
        </w:rPr>
        <w:t>Шарову</w:t>
      </w:r>
      <w:proofErr w:type="spellEnd"/>
      <w:r w:rsidRPr="009225D2">
        <w:rPr>
          <w:color w:val="000000"/>
        </w:rPr>
        <w:t xml:space="preserve"> Ю.В. достоверно известно об обязанности своевременно представлять сведения о доходах, расходах, обязательствах имущественного характера, в том числе в отношении членов своей семьи, прокурор потребовал признать незаконным указанное бездействие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Думы, возложить на </w:t>
      </w:r>
      <w:proofErr w:type="spellStart"/>
      <w:r w:rsidRPr="009225D2">
        <w:rPr>
          <w:color w:val="000000"/>
        </w:rPr>
        <w:t>Демьяновскую</w:t>
      </w:r>
      <w:proofErr w:type="spellEnd"/>
      <w:r w:rsidRPr="009225D2">
        <w:rPr>
          <w:color w:val="000000"/>
        </w:rPr>
        <w:t xml:space="preserve"> поселковую Думу обязанность устранить выявленные нарушения путем принятия решения о досрочном прекращении полномочий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на ближайшем</w:t>
      </w:r>
      <w:proofErr w:type="gramEnd"/>
      <w:r w:rsidRPr="009225D2">
        <w:rPr>
          <w:color w:val="000000"/>
        </w:rPr>
        <w:t xml:space="preserve"> </w:t>
      </w:r>
      <w:proofErr w:type="gramStart"/>
      <w:r w:rsidRPr="009225D2">
        <w:rPr>
          <w:color w:val="000000"/>
        </w:rPr>
        <w:t>заседании</w:t>
      </w:r>
      <w:proofErr w:type="gramEnd"/>
      <w:r w:rsidRPr="009225D2">
        <w:rPr>
          <w:color w:val="000000"/>
        </w:rPr>
        <w:t xml:space="preserve"> со дня вступления решения по настоящему административному делу в законную силу.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В судебном заседании старший помощник прокурора </w:t>
      </w:r>
      <w:proofErr w:type="spellStart"/>
      <w:r w:rsidRPr="009225D2">
        <w:rPr>
          <w:color w:val="000000"/>
        </w:rPr>
        <w:t>Подосиновского</w:t>
      </w:r>
      <w:proofErr w:type="spellEnd"/>
      <w:r w:rsidRPr="009225D2">
        <w:rPr>
          <w:color w:val="000000"/>
        </w:rPr>
        <w:t xml:space="preserve"> района </w:t>
      </w:r>
      <w:proofErr w:type="spellStart"/>
      <w:r w:rsidRPr="009225D2">
        <w:rPr>
          <w:color w:val="000000"/>
        </w:rPr>
        <w:t>Клинов</w:t>
      </w:r>
      <w:proofErr w:type="spellEnd"/>
      <w:r w:rsidRPr="009225D2">
        <w:rPr>
          <w:color w:val="000000"/>
        </w:rPr>
        <w:t xml:space="preserve"> А.Н. на заявленных административных исковых требованиях настаивал, пояснил, что до настоящего времени Шаров Ю.В. не представил сведения о доходах, расходах, обязательствах имущественного характера за 2020 год в отношении супруги и несовершеннолетнего ребенка, привел суждения о том, что бездействие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носит длящийся характер.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Определением суда к участию в деле в качестве заинтересованного лица привлечено Управление профилактики коррупционных и иных правонарушений администрации Губернатора и Правительства Кировской области (далее – Управление профилактики коррупционных и иных правонарушений).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lastRenderedPageBreak/>
        <w:t xml:space="preserve">В судебном заседании представитель Управления профилактики коррупционных и иных правонарушений </w:t>
      </w:r>
      <w:proofErr w:type="gramStart"/>
      <w:r w:rsidRPr="009225D2">
        <w:rPr>
          <w:color w:val="000000"/>
        </w:rPr>
        <w:t>Коновалов</w:t>
      </w:r>
      <w:proofErr w:type="gramEnd"/>
      <w:r w:rsidRPr="009225D2">
        <w:rPr>
          <w:color w:val="000000"/>
        </w:rPr>
        <w:t xml:space="preserve"> А.Л. административные исковые требования прокурора поддержал в полном объеме, пояснил, что Шаров Ю.В. не представил сведения о доходах, расходах, обязательствах имущественного характера за 2020 год в отношении своей супруги и несовершеннолетнего ребенка. 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Административный соответчик Шаров Ю.В. в судебное заседание не явился, о его месте и времени был извещен, возражений относительно административных исковых требований прокурора от него не поступило. 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Администрация </w:t>
      </w:r>
      <w:proofErr w:type="spellStart"/>
      <w:r w:rsidRPr="009225D2">
        <w:rPr>
          <w:color w:val="000000"/>
        </w:rPr>
        <w:t>Демьяновского</w:t>
      </w:r>
      <w:proofErr w:type="spellEnd"/>
      <w:r w:rsidRPr="009225D2">
        <w:rPr>
          <w:color w:val="000000"/>
        </w:rPr>
        <w:t xml:space="preserve"> городского поселения, участвующая в деле в качестве административного соответчика, извещенная о месте и времени рассмотрения дела, своего представителя в суд не направила, письменно ходатайствовала о рассмотрении административного дела в его отсутствие, в отзыве на административные исковые требования </w:t>
      </w:r>
      <w:proofErr w:type="gramStart"/>
      <w:r w:rsidRPr="009225D2">
        <w:rPr>
          <w:color w:val="000000"/>
        </w:rPr>
        <w:t>прокурора</w:t>
      </w:r>
      <w:proofErr w:type="gramEnd"/>
      <w:r w:rsidRPr="009225D2">
        <w:rPr>
          <w:color w:val="000000"/>
        </w:rPr>
        <w:t xml:space="preserve"> указав следующее.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Вопрос о досрочном прекращении полномочий депутата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рассматривался на заседании Думы 10 июня 2021 года, было принято решение не прекращать полномочия данного депутата, поскольку прекращение его полномочий ставит под угрозу правомочность Думы в целом, </w:t>
      </w:r>
      <w:proofErr w:type="spellStart"/>
      <w:r w:rsidRPr="009225D2">
        <w:rPr>
          <w:color w:val="000000"/>
        </w:rPr>
        <w:t>Шарову</w:t>
      </w:r>
      <w:proofErr w:type="spellEnd"/>
      <w:r w:rsidRPr="009225D2">
        <w:rPr>
          <w:color w:val="000000"/>
        </w:rPr>
        <w:t xml:space="preserve"> Ю.В. объявлено устное замечание. В случае прекращения полномочий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оставшееся число депутатов – 7 (т.е. минимально допустимое количество) может сделать невозможным на заседаниях Думы принимать решения по бюджету и внесению изменений в Устав поселения. Указано на нецелесообразность проведения досрочных выборов депутатов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по причине дефицита бюджета. 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Полагая, что со стороны администрации </w:t>
      </w:r>
      <w:proofErr w:type="spellStart"/>
      <w:r w:rsidRPr="009225D2">
        <w:rPr>
          <w:color w:val="000000"/>
        </w:rPr>
        <w:t>Демьяновского</w:t>
      </w:r>
      <w:proofErr w:type="spellEnd"/>
      <w:r w:rsidRPr="009225D2">
        <w:rPr>
          <w:color w:val="000000"/>
        </w:rPr>
        <w:t xml:space="preserve"> городского поселения отсутствует бездействие, приведя суждения о том, что досрочное прекращение полномочий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нарушает законные права и интересы неопределенного круга лиц на осуществление местного самоуправления через выборные и иные органы местного самоуправления, администрация </w:t>
      </w:r>
      <w:proofErr w:type="spellStart"/>
      <w:r w:rsidRPr="009225D2">
        <w:rPr>
          <w:color w:val="000000"/>
        </w:rPr>
        <w:t>Демьяновского</w:t>
      </w:r>
      <w:proofErr w:type="spellEnd"/>
      <w:r w:rsidRPr="009225D2">
        <w:rPr>
          <w:color w:val="000000"/>
        </w:rPr>
        <w:t xml:space="preserve"> городского поселения потребовала отказать в удовлетворении заявленных прокурором административных исковых требований.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Участвующая в деле в качестве административного соответчика </w:t>
      </w:r>
      <w:proofErr w:type="spellStart"/>
      <w:r w:rsidRPr="009225D2">
        <w:rPr>
          <w:color w:val="000000"/>
        </w:rPr>
        <w:t>Демьяновская</w:t>
      </w:r>
      <w:proofErr w:type="spellEnd"/>
      <w:r w:rsidRPr="009225D2">
        <w:rPr>
          <w:color w:val="000000"/>
        </w:rPr>
        <w:t xml:space="preserve"> поселковая Дума, извещенная о месте и времени рассмотрения дела, своего представителя в суд не направила.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Заслушав прокурора, представителя Управления профилактики коррупционных и иных правонарушений, изучив письменные материалы дела, суд приходит к следующим выводам. 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Правовые, территориальные, организационные и экономические принципы организации местного самоуправления в Российской Федерации устанавливаются Федеральным законом от 06 октября 2003 года № 131-ФЗ «Об общих принципах организации местного самоуправления в Российской Федерации» (далее – закон № 131-ФЗ).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В силу </w:t>
      </w:r>
      <w:proofErr w:type="gramStart"/>
      <w:r w:rsidRPr="009225D2">
        <w:rPr>
          <w:color w:val="000000"/>
        </w:rPr>
        <w:t>ч</w:t>
      </w:r>
      <w:proofErr w:type="gramEnd"/>
      <w:r w:rsidRPr="009225D2">
        <w:rPr>
          <w:color w:val="000000"/>
        </w:rPr>
        <w:t>. 1 ст. 2, ч. 7.1 ст. 40 закона № 131-ФЗ депутат представительного органа местного самоуправления муниципального образования относится к лицам, замещающим муниципальную должность. Лица, замещающие муниципальную должность, включая депутатов,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(далее - закон № 273-ФЗ) и другими федеральными законами.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В силу ч. 4 ст. 12.1 закона № 273-ФЗ лица, замещающие, в том числе муниципальные должности, обязаны представлять сведения о своих доходах, об имуществе и обязательствах имущественного характера, а также перечисленные сведения в отношении своих супруг (супругов) и несовершеннолетних детей в порядке, установленном нормативными правовыми актами РФ, а в случае непредставления таких </w:t>
      </w:r>
      <w:r w:rsidRPr="009225D2">
        <w:rPr>
          <w:color w:val="000000"/>
        </w:rPr>
        <w:lastRenderedPageBreak/>
        <w:t>сведений либо представления заведомо недостоверных или неполных сведений в</w:t>
      </w:r>
      <w:proofErr w:type="gramEnd"/>
      <w:r w:rsidRPr="009225D2">
        <w:rPr>
          <w:color w:val="000000"/>
        </w:rPr>
        <w:t xml:space="preserve"> </w:t>
      </w:r>
      <w:proofErr w:type="gramStart"/>
      <w:r w:rsidRPr="009225D2">
        <w:rPr>
          <w:color w:val="000000"/>
        </w:rPr>
        <w:t>порядке</w:t>
      </w:r>
      <w:proofErr w:type="gramEnd"/>
      <w:r w:rsidRPr="009225D2">
        <w:rPr>
          <w:color w:val="000000"/>
        </w:rPr>
        <w:t>, предусмотренном муниципальными нормативными правовыми актами подлежат увольнению (освобождению от должности) в связи с утратой доверия.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Согласно п. 2 ч. 1 ст. 13.1 закона № 273-ФЗ критериями требований, определяющих качество предоставляемых депутатами представительных органов местного самоуправления сведений о доходах, расходах, об имуществе и обязательствах имущественного характера, выступает их полнота и достоверность.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Непредставление депутатом представительного органа муниципального образования указанных сведений, предусмотренных законом № 273-ФЗ, либо представление заведомо недостоверных или неполных сведений в силу </w:t>
      </w:r>
      <w:proofErr w:type="gramStart"/>
      <w:r w:rsidRPr="009225D2">
        <w:rPr>
          <w:color w:val="000000"/>
        </w:rPr>
        <w:t>ч</w:t>
      </w:r>
      <w:proofErr w:type="gramEnd"/>
      <w:r w:rsidRPr="009225D2">
        <w:rPr>
          <w:color w:val="000000"/>
        </w:rPr>
        <w:t>. 7.1 ст. 40 Федерального закона № 131-ФЗ, п. 2 ч. 1 ст. 13.1 закона № 273-ФЗ влечет досрочное прекращение полномочий такого депутата.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Законом Кировской области от 03 августа 2017 года № 94-ЗО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</w:t>
      </w:r>
      <w:proofErr w:type="spellStart"/>
      <w:r w:rsidRPr="009225D2">
        <w:rPr>
          <w:color w:val="000000"/>
        </w:rPr>
        <w:t>сведенйи</w:t>
      </w:r>
      <w:proofErr w:type="spellEnd"/>
      <w:r w:rsidRPr="009225D2">
        <w:rPr>
          <w:color w:val="000000"/>
        </w:rPr>
        <w:t xml:space="preserve"> о доходах, расходах, обязательствах имущественного характера и проверки их достоверности и полноты» установлен срок представления сведений о доходах лицами, замещающими указанные должности – не позднее 01 апреля года, следующего за отчетным. 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 - не позднее чем через 3 месяца со дня появления такого основания. 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В случае обращения высшего должностного лица субъекта РФ (руководителя высшего исполнительного органа государственной власти субъекта РФ)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(ч. 11 ст. 40 закона № 131-ФЗ).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>Прокуратура РФ осуществляет надзор за соблюдением Конституции РФ и исполнением законов, действующих на территории РФ, в том числе, надзор за исполнением законов органами местного самоуправления,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(части 1 и 2 ст. 1 Федерального закона от 17 января</w:t>
      </w:r>
      <w:proofErr w:type="gramEnd"/>
      <w:r w:rsidRPr="009225D2">
        <w:rPr>
          <w:color w:val="000000"/>
        </w:rPr>
        <w:t xml:space="preserve"> </w:t>
      </w:r>
      <w:proofErr w:type="gramStart"/>
      <w:r w:rsidRPr="009225D2">
        <w:rPr>
          <w:color w:val="000000"/>
        </w:rPr>
        <w:t>1992 года № 2202-1 «О прокуратуре РФ»).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При осуществлении этого надзора прокурор, наряду с высшим должностным лицом субъекта РФ, вправе ставить перед представительным органом местного самоуправления и перед судом вопросы о прекращении полномочий депутата в связи с несоблюдением последним </w:t>
      </w:r>
      <w:proofErr w:type="spellStart"/>
      <w:r w:rsidRPr="009225D2">
        <w:rPr>
          <w:color w:val="000000"/>
        </w:rPr>
        <w:t>антикоррупционных</w:t>
      </w:r>
      <w:proofErr w:type="spellEnd"/>
      <w:r w:rsidRPr="009225D2">
        <w:rPr>
          <w:color w:val="000000"/>
        </w:rPr>
        <w:t xml:space="preserve"> ограничений.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>Конституционный Суд РФ отмечал, что досрочное прекращение полномочий депутата вследствие нарушения запрета (несоблюдения требований), связанного с его публично-правовым статусом, выступает в качестве специальной меры конституционно-правовой ответственности (постановление от 27 декабря 2012 года № 34-П), а гражданин, добровольно избирая такой род занятий, соглашается с условиями и ограничениями, с которыми связан приобретаемый правовой статус (определение от 26 января 2017 года № 104-О).</w:t>
      </w:r>
      <w:proofErr w:type="gramEnd"/>
      <w:r w:rsidRPr="009225D2">
        <w:rPr>
          <w:color w:val="000000"/>
        </w:rPr>
        <w:t xml:space="preserve"> Следовательно, гражданин, вступая в должность депутата законодательного (представительного) органа государственной власти субъекта РФ, принимает на себя обязанность соблюдать связанные с этим статусом обязанности и ограничения. В связи с этим возможность привлечения его к конституционно-правовой ответственности, в том числе в виде досрочного прекращения депутатских полномочий за несоблюдение </w:t>
      </w:r>
      <w:r w:rsidRPr="009225D2">
        <w:rPr>
          <w:color w:val="000000"/>
        </w:rPr>
        <w:lastRenderedPageBreak/>
        <w:t>соответствующих обязанностей и ограничений, не может сама по себе рассматриваться, как нарушение принципов справедливости и соразмерности.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>По результатам рассмотрения административного дела об оспаривании решения, действия (бездействия) органа, организации, лица, наделенных государственными или иными публичными полномочиями, судом принимается решение об удовлетворении полностью или в части заявленных требований о признании оспариваемых решения, действия (бездействия) незаконными, если суд признает их не соответствующими нормативным правовым актам и нарушающими права, свободы и законные интересы административного истца, и об обязанности административного ответчика</w:t>
      </w:r>
      <w:proofErr w:type="gramEnd"/>
      <w:r w:rsidRPr="009225D2">
        <w:rPr>
          <w:color w:val="000000"/>
        </w:rPr>
        <w:t xml:space="preserve"> устранить нарушения прав, свобод и законных интересов административного истца или препятствия к их осуществлению либо препятствия к осуществлению прав, свобод и реализации законных интересов лиц, в интересах которых было подано соответствующее административное исковое заявление (п. 1 ч. 2 ст. 227 КАС РФ).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Как установлено в судебном заседании, подтверждается письменными материалами дела, Шаров Ю.В. является депутатом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II созыва, зарегистрирован в качестве депутата постановлением территориальной избирательной комиссии </w:t>
      </w:r>
      <w:proofErr w:type="spellStart"/>
      <w:r w:rsidRPr="009225D2">
        <w:rPr>
          <w:color w:val="000000"/>
        </w:rPr>
        <w:t>Подосиновского</w:t>
      </w:r>
      <w:proofErr w:type="spellEnd"/>
      <w:r w:rsidRPr="009225D2">
        <w:rPr>
          <w:color w:val="000000"/>
        </w:rPr>
        <w:t xml:space="preserve"> района от 19 сентября 2017 года № 35/. Полномочия избранных депутатов и правомочность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признаны решением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от 06 октября 2017 года № 01/01. 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Брак между Шаровым Ю.В. и </w:t>
      </w:r>
      <w:r w:rsidRPr="009225D2">
        <w:rPr>
          <w:rStyle w:val="fio2"/>
          <w:color w:val="000000"/>
        </w:rPr>
        <w:t>ФИО1</w:t>
      </w:r>
      <w:r w:rsidRPr="009225D2">
        <w:rPr>
          <w:color w:val="000000"/>
        </w:rPr>
        <w:t xml:space="preserve"> (добрачная </w:t>
      </w:r>
      <w:r w:rsidRPr="009225D2">
        <w:rPr>
          <w:rStyle w:val="fio7"/>
          <w:color w:val="000000"/>
        </w:rPr>
        <w:t>ФИО2</w:t>
      </w:r>
      <w:r w:rsidRPr="009225D2">
        <w:rPr>
          <w:color w:val="000000"/>
        </w:rPr>
        <w:t xml:space="preserve">. зарегистрирован </w:t>
      </w:r>
      <w:r w:rsidRPr="009225D2">
        <w:rPr>
          <w:rStyle w:val="data2"/>
          <w:color w:val="000000"/>
        </w:rPr>
        <w:t>ДД.ММ</w:t>
      </w:r>
      <w:proofErr w:type="gramStart"/>
      <w:r w:rsidRPr="009225D2">
        <w:rPr>
          <w:rStyle w:val="data2"/>
          <w:color w:val="000000"/>
        </w:rPr>
        <w:t>.Г</w:t>
      </w:r>
      <w:proofErr w:type="gramEnd"/>
      <w:r w:rsidRPr="009225D2">
        <w:rPr>
          <w:rStyle w:val="data2"/>
          <w:color w:val="000000"/>
        </w:rPr>
        <w:t>ГГГ</w:t>
      </w:r>
      <w:r w:rsidRPr="009225D2">
        <w:rPr>
          <w:color w:val="000000"/>
        </w:rPr>
        <w:t xml:space="preserve">. </w:t>
      </w:r>
      <w:r w:rsidRPr="009225D2">
        <w:rPr>
          <w:rStyle w:val="others1"/>
          <w:color w:val="000000"/>
        </w:rPr>
        <w:t>&lt;данные изъяты&gt;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В адрес Губернатора Кировской области 25 февраля 2021 года поступило заявление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о невозможности представить сведения о доходах, расходах, обязательствах имущественного характера в отношении себя, супруги и несовершеннолетнего ребенка. По результатам рассмотрения указанного заявления принято решение признать необъективной причину непредставления Шаровым Ю.В. названные выше сведения, ему рекомендовано в срок до 01 апреля 2021 года </w:t>
      </w:r>
      <w:proofErr w:type="gramStart"/>
      <w:r w:rsidRPr="009225D2">
        <w:rPr>
          <w:color w:val="000000"/>
        </w:rPr>
        <w:t>представить</w:t>
      </w:r>
      <w:proofErr w:type="gramEnd"/>
      <w:r w:rsidRPr="009225D2">
        <w:rPr>
          <w:color w:val="000000"/>
        </w:rPr>
        <w:t xml:space="preserve"> указанные сведения. 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В срок до 01 апреля 2021 года Шаров Ю.В. представил сведения о доходах, расходах, обязательствах имущественного характера только в отношении себя, направил в адрес Губернатора заявление о невозможности представить такие сведения в отношении супруги и несовершеннолетнего ребенка.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По результатам рассмотрения заявления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комиссией по рассмотрению заявлений лиц, замещающих муниципальные должности, должности главы местной администрации по контракту, о невозможности представления по объективным причинам сведений о доходах, расходах, обязательствах имущественного характера своих супругов (супруга) и несовершеннолетних детей 05 апреля 2021 года принято решение признать необъективной причину непредставления Шаровым Ю.В. сведений о доходах его супруги и несовершеннолетнего</w:t>
      </w:r>
      <w:proofErr w:type="gramEnd"/>
      <w:r w:rsidRPr="009225D2">
        <w:rPr>
          <w:color w:val="000000"/>
        </w:rPr>
        <w:t xml:space="preserve"> ребенка, Губернатору Кировской области рекомендовано обратиться в </w:t>
      </w:r>
      <w:proofErr w:type="spellStart"/>
      <w:r w:rsidRPr="009225D2">
        <w:rPr>
          <w:color w:val="000000"/>
        </w:rPr>
        <w:t>Демьяновскую</w:t>
      </w:r>
      <w:proofErr w:type="spellEnd"/>
      <w:r w:rsidRPr="009225D2">
        <w:rPr>
          <w:color w:val="000000"/>
        </w:rPr>
        <w:t xml:space="preserve"> поселковую Думу с заявлением о досрочном прекращении полномочий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Губернатором Кировской области 18 мая 2021 года на имя председателя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</w:t>
      </w:r>
      <w:proofErr w:type="gramStart"/>
      <w:r w:rsidRPr="009225D2">
        <w:rPr>
          <w:color w:val="000000"/>
        </w:rPr>
        <w:t xml:space="preserve">направлено заявление о досрочном прекращении полномочий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Указанное заявление рассмотрено</w:t>
      </w:r>
      <w:proofErr w:type="gramEnd"/>
      <w:r w:rsidRPr="009225D2">
        <w:rPr>
          <w:color w:val="000000"/>
        </w:rPr>
        <w:t xml:space="preserve"> на заседании Думы 10 июня 2021 года, </w:t>
      </w:r>
      <w:proofErr w:type="spellStart"/>
      <w:r w:rsidRPr="009225D2">
        <w:rPr>
          <w:color w:val="000000"/>
        </w:rPr>
        <w:t>Шарову</w:t>
      </w:r>
      <w:proofErr w:type="spellEnd"/>
      <w:r w:rsidRPr="009225D2">
        <w:rPr>
          <w:color w:val="000000"/>
        </w:rPr>
        <w:t xml:space="preserve"> Ю.В. объявлено устное замечание.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Протест прокурора </w:t>
      </w:r>
      <w:proofErr w:type="spellStart"/>
      <w:r w:rsidRPr="009225D2">
        <w:rPr>
          <w:color w:val="000000"/>
        </w:rPr>
        <w:t>Подосиновского</w:t>
      </w:r>
      <w:proofErr w:type="spellEnd"/>
      <w:r w:rsidRPr="009225D2">
        <w:rPr>
          <w:color w:val="000000"/>
        </w:rPr>
        <w:t xml:space="preserve"> района на решение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от 10 июня 2021 года, которым полномочия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не были прекращены, рассмотрен на заседании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 14 октября 2021 года, решение о досрочном прекращении его полномочий, как депутата, принято не было.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Сведения о доходах, расходах, обязательствах имущественного характера за период с 01 января по 31 декабря 2020 года в отношении супруги и несовершеннолетнего ребенка Шаровым Ю.В. не были представлены ни на момент рассмотрения Думой </w:t>
      </w:r>
      <w:proofErr w:type="spellStart"/>
      <w:r w:rsidRPr="009225D2">
        <w:rPr>
          <w:color w:val="000000"/>
        </w:rPr>
        <w:lastRenderedPageBreak/>
        <w:t>Демьяновского</w:t>
      </w:r>
      <w:proofErr w:type="spellEnd"/>
      <w:r w:rsidRPr="009225D2">
        <w:rPr>
          <w:color w:val="000000"/>
        </w:rPr>
        <w:t xml:space="preserve"> городского поселения заявления Губернатора Кировской области и протеста прокурора, ни на момент рассмотрения настоящего дела судом.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Таким образом, судом установлен факт неисполнения депутатом Шаровым Ю.В. вышеназванных предписаний </w:t>
      </w:r>
      <w:proofErr w:type="spellStart"/>
      <w:r w:rsidRPr="009225D2">
        <w:rPr>
          <w:color w:val="000000"/>
        </w:rPr>
        <w:t>антикоррупционного</w:t>
      </w:r>
      <w:proofErr w:type="spellEnd"/>
      <w:r w:rsidRPr="009225D2">
        <w:rPr>
          <w:color w:val="000000"/>
        </w:rPr>
        <w:t xml:space="preserve"> законодательства, </w:t>
      </w:r>
      <w:proofErr w:type="gramStart"/>
      <w:r w:rsidRPr="009225D2">
        <w:rPr>
          <w:color w:val="000000"/>
        </w:rPr>
        <w:t>при том</w:t>
      </w:r>
      <w:proofErr w:type="gramEnd"/>
      <w:r w:rsidRPr="009225D2">
        <w:rPr>
          <w:color w:val="000000"/>
        </w:rPr>
        <w:t>, что решение о прекращении его депутатских полномочий до настоящего времени не принято.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Поскольку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Думой не выполнены требования ст. 40 закона № 131-ФЗ, что выразилось в непринятии решения по вопросу о досрочном прекращении полномочий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Ю.В., суд приходит к выводу о допущенном бездействии со стороны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>Разрешая административные исковые требования прокурора, суд исходит из вышеназванных положений законодательства, из которых следует, что для принятия решения о досрочном прекращении полномочий депутата достаточно лишь факта предоставления им неполных или недостоверных сведений, при этом направленность целей такого непредставления, отсутствие корыстной заинтересованности, иные факторы правового значения не имеют и не могут быть названы объективными.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9225D2">
        <w:rPr>
          <w:color w:val="000000"/>
        </w:rPr>
        <w:t>Демьяновская</w:t>
      </w:r>
      <w:proofErr w:type="spellEnd"/>
      <w:r w:rsidRPr="009225D2">
        <w:rPr>
          <w:color w:val="000000"/>
        </w:rPr>
        <w:t xml:space="preserve"> поселковая Думы II созыва не применила в отношении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Ю.В., допустившего нарушение </w:t>
      </w:r>
      <w:proofErr w:type="spellStart"/>
      <w:r w:rsidRPr="009225D2">
        <w:rPr>
          <w:color w:val="000000"/>
        </w:rPr>
        <w:t>антикоррупционного</w:t>
      </w:r>
      <w:proofErr w:type="spellEnd"/>
      <w:r w:rsidRPr="009225D2">
        <w:rPr>
          <w:color w:val="000000"/>
        </w:rPr>
        <w:t xml:space="preserve"> законодательства, меры в виде досрочного прекращения полномочий, не реализовала тем самым правомочия в сфере противодействия коррупции, при том, что каких-либо иных вариантов решения, кроме досрочного прекращения полномочий </w:t>
      </w:r>
      <w:proofErr w:type="gramStart"/>
      <w:r w:rsidRPr="009225D2">
        <w:rPr>
          <w:color w:val="000000"/>
        </w:rPr>
        <w:t>депутата</w:t>
      </w:r>
      <w:proofErr w:type="gramEnd"/>
      <w:r w:rsidRPr="009225D2">
        <w:rPr>
          <w:color w:val="000000"/>
        </w:rPr>
        <w:t xml:space="preserve"> в случае неисполнения установленных законом обязанностей, не предусмотрено. </w:t>
      </w:r>
      <w:proofErr w:type="gramStart"/>
      <w:r w:rsidRPr="009225D2">
        <w:rPr>
          <w:color w:val="000000"/>
        </w:rPr>
        <w:t xml:space="preserve">Таким образом, имеются основания для признания незаконным бездействия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Думы, выразившемся в непринятии решения о досрочном прекращении полномочий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Суд не усматривает нарушения срока принятия решения, установленного </w:t>
      </w:r>
      <w:proofErr w:type="gramStart"/>
      <w:r w:rsidRPr="009225D2">
        <w:rPr>
          <w:color w:val="000000"/>
        </w:rPr>
        <w:t>ч</w:t>
      </w:r>
      <w:proofErr w:type="gramEnd"/>
      <w:r w:rsidRPr="009225D2">
        <w:rPr>
          <w:color w:val="000000"/>
        </w:rPr>
        <w:t xml:space="preserve">. 11 ст. 40 Закона № 131-ФЗ, поскольку данный срок не является </w:t>
      </w:r>
      <w:proofErr w:type="spellStart"/>
      <w:r w:rsidRPr="009225D2">
        <w:rPr>
          <w:color w:val="000000"/>
        </w:rPr>
        <w:t>пресекательным</w:t>
      </w:r>
      <w:proofErr w:type="spellEnd"/>
      <w:r w:rsidRPr="009225D2">
        <w:rPr>
          <w:color w:val="000000"/>
        </w:rPr>
        <w:t>, он установлен законодателем для представительного органа местного самоуправления. Применение данного срока по аналогии к рассмотрению исков уполномоченных лиц о прекращении полномочий депутата недопустимо, противоречит законодательству о противодействии коррупции. Иное толкование лишало бы эффективности правовое регулирование данных общественных отношений.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 xml:space="preserve">Поскольку полная информация о неисполнении депутатом Шаровым Ю.В. требований </w:t>
      </w:r>
      <w:proofErr w:type="spellStart"/>
      <w:r w:rsidRPr="009225D2">
        <w:rPr>
          <w:color w:val="000000"/>
        </w:rPr>
        <w:t>антикоррупционного</w:t>
      </w:r>
      <w:proofErr w:type="spellEnd"/>
      <w:r w:rsidRPr="009225D2">
        <w:rPr>
          <w:color w:val="000000"/>
        </w:rPr>
        <w:t xml:space="preserve"> законодательства и непринятии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Думой решения о досрочном прекращении его полномочий поступила в </w:t>
      </w:r>
      <w:proofErr w:type="spellStart"/>
      <w:r w:rsidRPr="009225D2">
        <w:rPr>
          <w:color w:val="000000"/>
        </w:rPr>
        <w:t>Подосиновскую</w:t>
      </w:r>
      <w:proofErr w:type="spellEnd"/>
      <w:r w:rsidRPr="009225D2">
        <w:rPr>
          <w:color w:val="000000"/>
        </w:rPr>
        <w:t xml:space="preserve"> районную прокуратуру 01 марта 2022 года, срок, установленный ст. 219 КАС РФ для обращения в суд с административным исковым заявлением, не пропущен, на чем настаивала администрация </w:t>
      </w:r>
      <w:proofErr w:type="spellStart"/>
      <w:r w:rsidRPr="009225D2">
        <w:rPr>
          <w:color w:val="000000"/>
        </w:rPr>
        <w:t>Демьяновского</w:t>
      </w:r>
      <w:proofErr w:type="spellEnd"/>
      <w:r w:rsidRPr="009225D2">
        <w:rPr>
          <w:color w:val="000000"/>
        </w:rPr>
        <w:t xml:space="preserve"> городского поселения. </w:t>
      </w:r>
      <w:proofErr w:type="gramEnd"/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>В резолютивной части решения по административному делу об оспаривании решения, действия (бездействия) должны содержаться, в частности, указание на необходимость принятия решения по конкретному вопросу, совершения определенного действия либо на необходимость устранения иным способом допущенных нарушений прав, свобод и законных интересов административного истца, в целях устранения нарушений прав, свобод и законных интересов административного истца либо препятствий к их осуществлению (п. 1</w:t>
      </w:r>
      <w:proofErr w:type="gramEnd"/>
      <w:r w:rsidRPr="009225D2">
        <w:rPr>
          <w:color w:val="000000"/>
        </w:rPr>
        <w:t xml:space="preserve"> ч. 3 ст. 227 КАС РФ).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>В соответствии с ч. 11 ст. 40 закона № 131-ФЗ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позднее, чем через 30 дней со дня появления оснований для досрочного прекращения полномочий, а если это основание появилось в период между сессиями представительного органа муниципального образования, то не позднее чем через 3 месяца со дня</w:t>
      </w:r>
      <w:proofErr w:type="gramEnd"/>
      <w:r w:rsidRPr="009225D2">
        <w:rPr>
          <w:color w:val="000000"/>
        </w:rPr>
        <w:t xml:space="preserve"> появления такого основания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lastRenderedPageBreak/>
        <w:t xml:space="preserve">Руководствуясь положениями ст. 10 Конституции РФ, устанавливающей принцип разделения властей, учитывая, что решение о досрочном прекращении полномочий депутата представительного органа муниципального образования может быть принято только представительным органом данного муниципального образования, суд считает необходимым возложить на </w:t>
      </w:r>
      <w:proofErr w:type="spellStart"/>
      <w:r w:rsidRPr="009225D2">
        <w:rPr>
          <w:color w:val="000000"/>
        </w:rPr>
        <w:t>Демьяновскую</w:t>
      </w:r>
      <w:proofErr w:type="spellEnd"/>
      <w:r w:rsidRPr="009225D2">
        <w:rPr>
          <w:color w:val="000000"/>
        </w:rPr>
        <w:t xml:space="preserve"> поселковую Думу обязанность устранить допущенные нарушения, принять решение о досрочном прекращении полномочий депутата Думы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Ю.В. на ближайшем заседании со дня вступления</w:t>
      </w:r>
      <w:proofErr w:type="gramEnd"/>
      <w:r w:rsidRPr="009225D2">
        <w:rPr>
          <w:color w:val="000000"/>
        </w:rPr>
        <w:t xml:space="preserve"> решения по данному делу в законную силу, находя в указанной части обоснованными административные исковые требования прокурора.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9225D2">
        <w:rPr>
          <w:color w:val="000000"/>
        </w:rPr>
        <w:t>Изложенное</w:t>
      </w:r>
      <w:proofErr w:type="gramEnd"/>
      <w:r w:rsidRPr="009225D2">
        <w:rPr>
          <w:color w:val="000000"/>
        </w:rPr>
        <w:t xml:space="preserve"> дает основания для вынесения решения об удовлетворении административных исковых требования прокурора в целом.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Руководствуясь ст.ст. 174 - 177, 227 КАС РФ, суд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9225D2">
        <w:rPr>
          <w:color w:val="000000"/>
        </w:rPr>
        <w:t>решил: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административные исковые требования прокурора удовлетворить.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Признать незаконным бездействие </w:t>
      </w:r>
      <w:proofErr w:type="spellStart"/>
      <w:r w:rsidRPr="009225D2">
        <w:rPr>
          <w:color w:val="000000"/>
        </w:rPr>
        <w:t>Демьяновской</w:t>
      </w:r>
      <w:proofErr w:type="spellEnd"/>
      <w:r w:rsidRPr="009225D2">
        <w:rPr>
          <w:color w:val="000000"/>
        </w:rPr>
        <w:t xml:space="preserve"> поселковой Думы, выразившееся в непринятии решения о досрочном прекращении полномочий депутата </w:t>
      </w:r>
      <w:proofErr w:type="spellStart"/>
      <w:r w:rsidRPr="009225D2">
        <w:rPr>
          <w:color w:val="000000"/>
        </w:rPr>
        <w:t>Подосиновской</w:t>
      </w:r>
      <w:proofErr w:type="spellEnd"/>
      <w:r w:rsidRPr="009225D2">
        <w:rPr>
          <w:color w:val="000000"/>
        </w:rPr>
        <w:t xml:space="preserve"> поселковой Думы II созыва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</w:t>
      </w:r>
      <w:r w:rsidRPr="009225D2">
        <w:rPr>
          <w:rStyle w:val="fio8"/>
          <w:color w:val="000000"/>
        </w:rPr>
        <w:t>Ю.В.</w:t>
      </w:r>
      <w:r w:rsidRPr="009225D2">
        <w:rPr>
          <w:color w:val="000000"/>
        </w:rPr>
        <w:t xml:space="preserve"> в связи с несоблюдением им ограничений, запретов, неисполнения обязанностей, установленных Федеральным законом от 25 декабря 2008 года № 278-ФЗ «О противодействии коррупции».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Возложить на </w:t>
      </w:r>
      <w:proofErr w:type="spellStart"/>
      <w:r w:rsidRPr="009225D2">
        <w:rPr>
          <w:color w:val="000000"/>
        </w:rPr>
        <w:t>Демьяновскую</w:t>
      </w:r>
      <w:proofErr w:type="spellEnd"/>
      <w:r w:rsidRPr="009225D2">
        <w:rPr>
          <w:color w:val="000000"/>
        </w:rPr>
        <w:t xml:space="preserve"> поселковую Думу обязанность устранить допущенные нарушения и принять решение о досрочном прекращении полномочий депутата </w:t>
      </w:r>
      <w:proofErr w:type="spellStart"/>
      <w:r w:rsidRPr="009225D2">
        <w:rPr>
          <w:color w:val="000000"/>
        </w:rPr>
        <w:t>Шарова</w:t>
      </w:r>
      <w:proofErr w:type="spellEnd"/>
      <w:r w:rsidRPr="009225D2">
        <w:rPr>
          <w:color w:val="000000"/>
        </w:rPr>
        <w:t xml:space="preserve"> </w:t>
      </w:r>
      <w:r w:rsidRPr="009225D2">
        <w:rPr>
          <w:rStyle w:val="fio8"/>
          <w:color w:val="000000"/>
        </w:rPr>
        <w:t>Ю.В.</w:t>
      </w:r>
      <w:r w:rsidRPr="009225D2">
        <w:rPr>
          <w:color w:val="000000"/>
        </w:rPr>
        <w:t xml:space="preserve"> на ближайшем заседании со дня вступления настоящего решения в законную силу.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Решение может быть обжаловано в Кировский областной суд через </w:t>
      </w:r>
      <w:proofErr w:type="spellStart"/>
      <w:r w:rsidRPr="009225D2">
        <w:rPr>
          <w:color w:val="000000"/>
        </w:rPr>
        <w:t>Подосиновский</w:t>
      </w:r>
      <w:proofErr w:type="spellEnd"/>
      <w:r w:rsidRPr="009225D2">
        <w:rPr>
          <w:color w:val="000000"/>
        </w:rPr>
        <w:t xml:space="preserve"> районный суд в течение месяца со дня его принятия.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В окончательной форме решение принято в 15 часов 40 минут 29 апреля 2022 года.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 xml:space="preserve">Судья </w:t>
      </w:r>
      <w:proofErr w:type="spellStart"/>
      <w:r w:rsidRPr="009225D2">
        <w:rPr>
          <w:color w:val="000000"/>
        </w:rPr>
        <w:t>Подосиновского</w:t>
      </w:r>
      <w:proofErr w:type="spellEnd"/>
      <w:r w:rsidRPr="009225D2">
        <w:rPr>
          <w:color w:val="000000"/>
        </w:rPr>
        <w:t xml:space="preserve"> районного суда: </w:t>
      </w:r>
      <w:proofErr w:type="spellStart"/>
      <w:r w:rsidRPr="009225D2">
        <w:rPr>
          <w:color w:val="000000"/>
        </w:rPr>
        <w:t>Кокоулин</w:t>
      </w:r>
      <w:proofErr w:type="spellEnd"/>
      <w:r w:rsidRPr="009225D2">
        <w:rPr>
          <w:color w:val="000000"/>
        </w:rPr>
        <w:t xml:space="preserve"> В.А.</w:t>
      </w:r>
    </w:p>
    <w:p w:rsidR="009225D2" w:rsidRPr="009225D2" w:rsidRDefault="009225D2" w:rsidP="009225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225D2">
        <w:rPr>
          <w:color w:val="000000"/>
        </w:rPr>
        <w:t>УИД 43RS0031-01-2021-000131-91</w:t>
      </w:r>
    </w:p>
    <w:p w:rsidR="00751ADB" w:rsidRPr="009225D2" w:rsidRDefault="00751ADB">
      <w:pPr>
        <w:rPr>
          <w:rFonts w:ascii="Times New Roman" w:hAnsi="Times New Roman" w:cs="Times New Roman"/>
          <w:sz w:val="24"/>
          <w:szCs w:val="24"/>
        </w:rPr>
      </w:pPr>
    </w:p>
    <w:sectPr w:rsidR="00751ADB" w:rsidRPr="009225D2" w:rsidSect="009225D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5D2" w:rsidRDefault="009225D2" w:rsidP="009225D2">
      <w:pPr>
        <w:spacing w:after="0" w:line="240" w:lineRule="auto"/>
      </w:pPr>
      <w:r>
        <w:separator/>
      </w:r>
    </w:p>
  </w:endnote>
  <w:endnote w:type="continuationSeparator" w:id="0">
    <w:p w:rsidR="009225D2" w:rsidRDefault="009225D2" w:rsidP="0092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5D2" w:rsidRDefault="009225D2" w:rsidP="009225D2">
      <w:pPr>
        <w:spacing w:after="0" w:line="240" w:lineRule="auto"/>
      </w:pPr>
      <w:r>
        <w:separator/>
      </w:r>
    </w:p>
  </w:footnote>
  <w:footnote w:type="continuationSeparator" w:id="0">
    <w:p w:rsidR="009225D2" w:rsidRDefault="009225D2" w:rsidP="0092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4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5D2" w:rsidRPr="009225D2" w:rsidRDefault="009225D2">
        <w:pPr>
          <w:pStyle w:val="a4"/>
          <w:jc w:val="center"/>
          <w:rPr>
            <w:rFonts w:ascii="Times New Roman" w:hAnsi="Times New Roman" w:cs="Times New Roman"/>
          </w:rPr>
        </w:pPr>
        <w:r w:rsidRPr="009225D2">
          <w:rPr>
            <w:rFonts w:ascii="Times New Roman" w:hAnsi="Times New Roman" w:cs="Times New Roman"/>
          </w:rPr>
          <w:fldChar w:fldCharType="begin"/>
        </w:r>
        <w:r w:rsidRPr="009225D2">
          <w:rPr>
            <w:rFonts w:ascii="Times New Roman" w:hAnsi="Times New Roman" w:cs="Times New Roman"/>
          </w:rPr>
          <w:instrText xml:space="preserve"> PAGE   \* MERGEFORMAT </w:instrText>
        </w:r>
        <w:r w:rsidRPr="009225D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9225D2">
          <w:rPr>
            <w:rFonts w:ascii="Times New Roman" w:hAnsi="Times New Roman" w:cs="Times New Roman"/>
          </w:rPr>
          <w:fldChar w:fldCharType="end"/>
        </w:r>
      </w:p>
    </w:sdtContent>
  </w:sdt>
  <w:p w:rsidR="009225D2" w:rsidRDefault="009225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5D2"/>
    <w:rsid w:val="00751ADB"/>
    <w:rsid w:val="0092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a0"/>
    <w:rsid w:val="009225D2"/>
  </w:style>
  <w:style w:type="character" w:customStyle="1" w:styleId="fio7">
    <w:name w:val="fio7"/>
    <w:basedOn w:val="a0"/>
    <w:rsid w:val="009225D2"/>
  </w:style>
  <w:style w:type="character" w:customStyle="1" w:styleId="data2">
    <w:name w:val="data2"/>
    <w:basedOn w:val="a0"/>
    <w:rsid w:val="009225D2"/>
  </w:style>
  <w:style w:type="character" w:customStyle="1" w:styleId="others1">
    <w:name w:val="others1"/>
    <w:basedOn w:val="a0"/>
    <w:rsid w:val="009225D2"/>
  </w:style>
  <w:style w:type="character" w:customStyle="1" w:styleId="fio8">
    <w:name w:val="fio8"/>
    <w:basedOn w:val="a0"/>
    <w:rsid w:val="009225D2"/>
  </w:style>
  <w:style w:type="paragraph" w:styleId="a4">
    <w:name w:val="header"/>
    <w:basedOn w:val="a"/>
    <w:link w:val="a5"/>
    <w:uiPriority w:val="99"/>
    <w:unhideWhenUsed/>
    <w:rsid w:val="0092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25D2"/>
  </w:style>
  <w:style w:type="paragraph" w:styleId="a6">
    <w:name w:val="footer"/>
    <w:basedOn w:val="a"/>
    <w:link w:val="a7"/>
    <w:uiPriority w:val="99"/>
    <w:semiHidden/>
    <w:unhideWhenUsed/>
    <w:rsid w:val="0092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2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3019</Words>
  <Characters>17210</Characters>
  <Application>Microsoft Office Word</Application>
  <DocSecurity>0</DocSecurity>
  <Lines>143</Lines>
  <Paragraphs>40</Paragraphs>
  <ScaleCrop>false</ScaleCrop>
  <Company/>
  <LinksUpToDate>false</LinksUpToDate>
  <CharactersWithSpaces>20189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sipatova_iv</dc:creator>
  <cp:lastModifiedBy>sipatova_iv</cp:lastModifiedBy>
  <cp:revision>1</cp:revision>
  <dcterms:created xsi:type="dcterms:W3CDTF">2022-06-16T10:20:00Z</dcterms:created>
  <dcterms:modified xsi:type="dcterms:W3CDTF">2022-06-16T10:21:00Z</dcterms:modified>
</cp:coreProperties>
</file>